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9" w:rsidRDefault="00660A8F">
      <w:pPr>
        <w:rPr>
          <w:rStyle w:val="Hipervnculo"/>
          <w:color w:val="auto"/>
          <w:u w:val="none"/>
          <w:lang w:val="pt-PT"/>
        </w:rPr>
      </w:pPr>
      <w:r>
        <w:rPr>
          <w:rStyle w:val="Hipervnculo"/>
          <w:color w:val="auto"/>
          <w:u w:val="none"/>
          <w:lang w:val="pt-PT"/>
        </w:rPr>
        <w:t>Zaragoza i Pascual 1997: 147</w:t>
      </w:r>
    </w:p>
    <w:p w:rsidR="00660A8F" w:rsidRDefault="00660A8F">
      <w:pPr>
        <w:rPr>
          <w:rStyle w:val="Hipervnculo"/>
          <w:color w:val="auto"/>
          <w:u w:val="none"/>
          <w:lang w:val="pt-PT"/>
        </w:rPr>
      </w:pPr>
    </w:p>
    <w:p w:rsidR="00660A8F" w:rsidRDefault="00660A8F">
      <w:pPr>
        <w:rPr>
          <w:rStyle w:val="Hipervnculo"/>
          <w:color w:val="auto"/>
          <w:u w:val="none"/>
          <w:lang w:val="es-ES"/>
        </w:rPr>
      </w:pPr>
      <w:r w:rsidRPr="00660A8F">
        <w:rPr>
          <w:rStyle w:val="Hipervnculo"/>
          <w:color w:val="auto"/>
          <w:u w:val="none"/>
          <w:lang w:val="es-ES"/>
        </w:rPr>
        <w:t xml:space="preserve">Situado en la calle </w:t>
      </w:r>
      <w:proofErr w:type="spellStart"/>
      <w:r w:rsidRPr="00660A8F">
        <w:rPr>
          <w:rStyle w:val="Hipervnculo"/>
          <w:color w:val="auto"/>
          <w:u w:val="none"/>
          <w:lang w:val="es-ES"/>
        </w:rPr>
        <w:t>Montalegre</w:t>
      </w:r>
      <w:proofErr w:type="spellEnd"/>
      <w:r w:rsidRPr="00660A8F">
        <w:rPr>
          <w:rStyle w:val="Hipervnculo"/>
          <w:color w:val="auto"/>
          <w:u w:val="none"/>
          <w:lang w:val="es-ES"/>
        </w:rPr>
        <w:t xml:space="preserve">. Fundado hacia 1362, </w:t>
      </w:r>
      <w:proofErr w:type="spellStart"/>
      <w:r w:rsidRPr="00660A8F">
        <w:rPr>
          <w:rStyle w:val="Hipervnculo"/>
          <w:color w:val="auto"/>
          <w:u w:val="none"/>
          <w:lang w:val="es-ES"/>
        </w:rPr>
        <w:t>ao</w:t>
      </w:r>
      <w:proofErr w:type="spellEnd"/>
      <w:r w:rsidRPr="00660A8F">
        <w:rPr>
          <w:rStyle w:val="Hipervnculo"/>
          <w:color w:val="auto"/>
          <w:u w:val="none"/>
          <w:lang w:val="es-ES"/>
        </w:rPr>
        <w:t xml:space="preserve"> de inauguraci</w:t>
      </w:r>
      <w:r>
        <w:rPr>
          <w:rStyle w:val="Hipervnculo"/>
          <w:color w:val="auto"/>
          <w:u w:val="none"/>
          <w:lang w:val="es-ES"/>
        </w:rPr>
        <w:t xml:space="preserve">ón de su iglesia por la comunidad procedente del monasterio de </w:t>
      </w:r>
      <w:proofErr w:type="spellStart"/>
      <w:r>
        <w:rPr>
          <w:rStyle w:val="Hipervnculo"/>
          <w:color w:val="auto"/>
          <w:u w:val="none"/>
          <w:lang w:val="es-ES"/>
        </w:rPr>
        <w:t>Montalegre</w:t>
      </w:r>
      <w:proofErr w:type="spellEnd"/>
      <w:r>
        <w:rPr>
          <w:rStyle w:val="Hipervnculo"/>
          <w:color w:val="auto"/>
          <w:u w:val="none"/>
          <w:lang w:val="es-ES"/>
        </w:rPr>
        <w:t xml:space="preserve"> en </w:t>
      </w:r>
      <w:proofErr w:type="spellStart"/>
      <w:r>
        <w:rPr>
          <w:rStyle w:val="Hipervnculo"/>
          <w:color w:val="auto"/>
          <w:u w:val="none"/>
          <w:lang w:val="es-ES"/>
        </w:rPr>
        <w:t>Tiana</w:t>
      </w:r>
      <w:proofErr w:type="spellEnd"/>
      <w:r>
        <w:rPr>
          <w:rStyle w:val="Hipervnculo"/>
          <w:color w:val="auto"/>
          <w:u w:val="none"/>
          <w:lang w:val="es-ES"/>
        </w:rPr>
        <w:t xml:space="preserve"> (</w:t>
      </w:r>
      <w:proofErr w:type="spellStart"/>
      <w:r>
        <w:rPr>
          <w:rStyle w:val="Hipervnculo"/>
          <w:color w:val="auto"/>
          <w:u w:val="none"/>
          <w:lang w:val="es-ES"/>
        </w:rPr>
        <w:t>Maresme</w:t>
      </w:r>
      <w:proofErr w:type="spellEnd"/>
      <w:r>
        <w:rPr>
          <w:rStyle w:val="Hipervnculo"/>
          <w:color w:val="auto"/>
          <w:u w:val="none"/>
          <w:lang w:val="es-ES"/>
        </w:rPr>
        <w:t xml:space="preserve">). En 1438 se e unieron el monasterio de Santa Magdalena i Santa </w:t>
      </w:r>
      <w:proofErr w:type="spellStart"/>
      <w:r>
        <w:rPr>
          <w:rStyle w:val="Hipervnculo"/>
          <w:color w:val="auto"/>
          <w:u w:val="none"/>
          <w:lang w:val="es-ES"/>
        </w:rPr>
        <w:t>Margarida</w:t>
      </w:r>
      <w:proofErr w:type="spellEnd"/>
      <w:r>
        <w:rPr>
          <w:rStyle w:val="Hipervnculo"/>
          <w:color w:val="auto"/>
          <w:u w:val="none"/>
          <w:lang w:val="es-ES"/>
        </w:rPr>
        <w:t xml:space="preserve"> de </w:t>
      </w:r>
      <w:proofErr w:type="spellStart"/>
      <w:r>
        <w:rPr>
          <w:rStyle w:val="Hipervnculo"/>
          <w:color w:val="auto"/>
          <w:u w:val="none"/>
          <w:lang w:val="es-ES"/>
        </w:rPr>
        <w:t>Castellbisbal</w:t>
      </w:r>
      <w:proofErr w:type="spellEnd"/>
      <w:r>
        <w:rPr>
          <w:rStyle w:val="Hipervnculo"/>
          <w:color w:val="auto"/>
          <w:u w:val="none"/>
          <w:lang w:val="es-ES"/>
        </w:rPr>
        <w:t xml:space="preserve"> y en 1468 el de </w:t>
      </w:r>
      <w:proofErr w:type="spellStart"/>
      <w:r>
        <w:rPr>
          <w:rStyle w:val="Hipervnculo"/>
          <w:color w:val="auto"/>
          <w:u w:val="none"/>
          <w:lang w:val="es-ES"/>
        </w:rPr>
        <w:t>Sant</w:t>
      </w:r>
      <w:proofErr w:type="spellEnd"/>
      <w:r>
        <w:rPr>
          <w:rStyle w:val="Hipervnculo"/>
          <w:color w:val="auto"/>
          <w:u w:val="none"/>
          <w:lang w:val="es-ES"/>
        </w:rPr>
        <w:t xml:space="preserve"> Joan de </w:t>
      </w:r>
      <w:proofErr w:type="spellStart"/>
      <w:r>
        <w:rPr>
          <w:rStyle w:val="Hipervnculo"/>
          <w:color w:val="auto"/>
          <w:u w:val="none"/>
          <w:lang w:val="es-ES"/>
        </w:rPr>
        <w:t>l’Erm</w:t>
      </w:r>
      <w:proofErr w:type="spellEnd"/>
      <w:r>
        <w:rPr>
          <w:rStyle w:val="Hipervnculo"/>
          <w:color w:val="auto"/>
          <w:u w:val="none"/>
          <w:lang w:val="es-ES"/>
        </w:rPr>
        <w:t xml:space="preserve">. </w:t>
      </w:r>
      <w:proofErr w:type="gramStart"/>
      <w:r>
        <w:rPr>
          <w:rStyle w:val="Hipervnculo"/>
          <w:color w:val="auto"/>
          <w:u w:val="none"/>
          <w:lang w:val="es-ES"/>
        </w:rPr>
        <w:t>al</w:t>
      </w:r>
      <w:proofErr w:type="gramEnd"/>
      <w:r>
        <w:rPr>
          <w:rStyle w:val="Hipervnculo"/>
          <w:color w:val="auto"/>
          <w:u w:val="none"/>
          <w:lang w:val="es-ES"/>
        </w:rPr>
        <w:t xml:space="preserve"> no aceptar el decreto de </w:t>
      </w:r>
      <w:proofErr w:type="spellStart"/>
      <w:r>
        <w:rPr>
          <w:rStyle w:val="Hipervnculo"/>
          <w:color w:val="auto"/>
          <w:u w:val="none"/>
          <w:lang w:val="es-ES"/>
        </w:rPr>
        <w:t>clausrua</w:t>
      </w:r>
      <w:proofErr w:type="spellEnd"/>
      <w:r>
        <w:rPr>
          <w:rStyle w:val="Hipervnculo"/>
          <w:color w:val="auto"/>
          <w:u w:val="none"/>
          <w:lang w:val="es-ES"/>
        </w:rPr>
        <w:t xml:space="preserve"> del concilio de Trento se le prohíbe que admita novicias y en 1593 fue suprimido y convertido en Seminario Tridentino, que conserva el nombre de </w:t>
      </w:r>
      <w:proofErr w:type="spellStart"/>
      <w:r>
        <w:rPr>
          <w:rStyle w:val="Hipervnculo"/>
          <w:color w:val="auto"/>
          <w:u w:val="none"/>
          <w:lang w:val="es-ES"/>
        </w:rPr>
        <w:t>Montalegre</w:t>
      </w:r>
      <w:proofErr w:type="spellEnd"/>
      <w:r>
        <w:rPr>
          <w:rStyle w:val="Hipervnculo"/>
          <w:color w:val="auto"/>
          <w:u w:val="none"/>
          <w:lang w:val="es-ES"/>
        </w:rPr>
        <w:t xml:space="preserve">. Fue transformado en Casa de Caridad (1802-1957) </w:t>
      </w:r>
      <w:r w:rsidRPr="00660A8F">
        <w:rPr>
          <w:rStyle w:val="Hipervnculo"/>
          <w:color w:val="auto"/>
          <w:u w:val="none"/>
          <w:lang w:val="es-ES"/>
        </w:rPr>
        <w:sym w:font="Wingdings" w:char="F0E0"/>
      </w:r>
      <w:r>
        <w:rPr>
          <w:rStyle w:val="Hipervnculo"/>
          <w:color w:val="auto"/>
          <w:u w:val="none"/>
          <w:lang w:val="es-ES"/>
        </w:rPr>
        <w:t xml:space="preserve"> CENTRO DE CULTURA CONTEMPORÁNEA</w:t>
      </w:r>
      <w:proofErr w:type="gramStart"/>
      <w:r>
        <w:rPr>
          <w:rStyle w:val="Hipervnculo"/>
          <w:color w:val="auto"/>
          <w:u w:val="none"/>
          <w:lang w:val="es-ES"/>
        </w:rPr>
        <w:t>?</w:t>
      </w:r>
      <w:proofErr w:type="gramEnd"/>
    </w:p>
    <w:p w:rsidR="00660A8F" w:rsidRDefault="00660A8F">
      <w:pPr>
        <w:rPr>
          <w:rStyle w:val="Hipervnculo"/>
          <w:color w:val="auto"/>
          <w:u w:val="none"/>
          <w:lang w:val="es-ES"/>
        </w:rPr>
      </w:pPr>
    </w:p>
    <w:p w:rsidR="00660A8F" w:rsidRDefault="00660A8F">
      <w:pPr>
        <w:rPr>
          <w:rStyle w:val="Hipervnculo"/>
          <w:color w:val="auto"/>
          <w:u w:val="none"/>
          <w:lang w:val="es-ES"/>
        </w:rPr>
      </w:pPr>
      <w:proofErr w:type="spellStart"/>
      <w:r>
        <w:rPr>
          <w:rStyle w:val="Hipervnculo"/>
          <w:color w:val="auto"/>
          <w:u w:val="none"/>
          <w:lang w:val="es-ES"/>
        </w:rPr>
        <w:t>Priorilogi</w:t>
      </w:r>
      <w:proofErr w:type="spellEnd"/>
      <w:r>
        <w:rPr>
          <w:rStyle w:val="Hipervnculo"/>
          <w:color w:val="auto"/>
          <w:u w:val="none"/>
          <w:lang w:val="es-ES"/>
        </w:rPr>
        <w:t xml:space="preserve"> XVI</w:t>
      </w:r>
    </w:p>
    <w:p w:rsidR="00660A8F" w:rsidRDefault="00660A8F">
      <w:pPr>
        <w:rPr>
          <w:rStyle w:val="Hipervnculo"/>
          <w:color w:val="auto"/>
          <w:u w:val="none"/>
          <w:lang w:val="es-ES"/>
        </w:rPr>
      </w:pPr>
      <w:proofErr w:type="spellStart"/>
      <w:r>
        <w:rPr>
          <w:rStyle w:val="Hipervnculo"/>
          <w:color w:val="auto"/>
          <w:u w:val="none"/>
          <w:lang w:val="es-ES"/>
        </w:rPr>
        <w:t>Violant</w:t>
      </w:r>
      <w:proofErr w:type="spellEnd"/>
      <w:r>
        <w:rPr>
          <w:rStyle w:val="Hipervnculo"/>
          <w:color w:val="auto"/>
          <w:u w:val="none"/>
          <w:lang w:val="es-ES"/>
        </w:rPr>
        <w:t xml:space="preserve"> </w:t>
      </w:r>
      <w:proofErr w:type="spellStart"/>
      <w:r>
        <w:rPr>
          <w:rStyle w:val="Hipervnculo"/>
          <w:color w:val="auto"/>
          <w:u w:val="none"/>
          <w:lang w:val="es-ES"/>
        </w:rPr>
        <w:t>Despalau</w:t>
      </w:r>
      <w:proofErr w:type="spellEnd"/>
      <w:r>
        <w:rPr>
          <w:rStyle w:val="Hipervnculo"/>
          <w:color w:val="auto"/>
          <w:u w:val="none"/>
          <w:lang w:val="es-ES"/>
        </w:rPr>
        <w:t xml:space="preserve"> (1501-10)</w:t>
      </w:r>
    </w:p>
    <w:p w:rsidR="00660A8F" w:rsidRDefault="00660A8F">
      <w:pPr>
        <w:rPr>
          <w:rStyle w:val="Hipervnculo"/>
          <w:color w:val="auto"/>
          <w:u w:val="none"/>
          <w:lang w:val="es-ES"/>
        </w:rPr>
      </w:pPr>
      <w:r>
        <w:rPr>
          <w:rStyle w:val="Hipervnculo"/>
          <w:color w:val="auto"/>
          <w:u w:val="none"/>
          <w:lang w:val="es-ES"/>
        </w:rPr>
        <w:t xml:space="preserve">Blanca de </w:t>
      </w:r>
      <w:proofErr w:type="spellStart"/>
      <w:r>
        <w:rPr>
          <w:rStyle w:val="Hipervnculo"/>
          <w:color w:val="auto"/>
          <w:u w:val="none"/>
          <w:lang w:val="es-ES"/>
        </w:rPr>
        <w:t>Castellarnau</w:t>
      </w:r>
      <w:proofErr w:type="spellEnd"/>
      <w:r>
        <w:rPr>
          <w:rStyle w:val="Hipervnculo"/>
          <w:color w:val="auto"/>
          <w:u w:val="none"/>
          <w:lang w:val="es-ES"/>
        </w:rPr>
        <w:t xml:space="preserve"> (1593)</w:t>
      </w:r>
    </w:p>
    <w:p w:rsidR="00660A8F" w:rsidRDefault="00660A8F">
      <w:pPr>
        <w:rPr>
          <w:rStyle w:val="Hipervnculo"/>
          <w:color w:val="auto"/>
          <w:u w:val="none"/>
          <w:lang w:val="es-ES"/>
        </w:rPr>
      </w:pPr>
      <w:bookmarkStart w:id="0" w:name="_GoBack"/>
      <w:proofErr w:type="spellStart"/>
      <w:r>
        <w:rPr>
          <w:rStyle w:val="Hipervnculo"/>
          <w:color w:val="auto"/>
          <w:u w:val="none"/>
          <w:lang w:val="es-ES"/>
        </w:rPr>
        <w:t>Barraquer</w:t>
      </w:r>
      <w:proofErr w:type="spellEnd"/>
      <w:r>
        <w:rPr>
          <w:rStyle w:val="Hipervnculo"/>
          <w:color w:val="auto"/>
          <w:u w:val="none"/>
          <w:lang w:val="es-ES"/>
        </w:rPr>
        <w:t xml:space="preserve">, C. </w:t>
      </w:r>
      <w:r w:rsidRPr="00660A8F">
        <w:rPr>
          <w:rStyle w:val="Hipervnculo"/>
          <w:i/>
          <w:color w:val="auto"/>
          <w:u w:val="none"/>
          <w:lang w:val="es-ES"/>
        </w:rPr>
        <w:t>Las casas de religiosos en Cataluña durante el primer tercio del siglo XIX</w:t>
      </w:r>
      <w:r>
        <w:rPr>
          <w:rStyle w:val="Hipervnculo"/>
          <w:color w:val="auto"/>
          <w:u w:val="none"/>
          <w:lang w:val="es-ES"/>
        </w:rPr>
        <w:t>. Barcelona, 1906, vol. 1, p. 215.</w:t>
      </w:r>
    </w:p>
    <w:p w:rsidR="00660A8F" w:rsidRDefault="00660A8F">
      <w:pPr>
        <w:rPr>
          <w:rStyle w:val="Hipervnculo"/>
          <w:color w:val="auto"/>
          <w:u w:val="none"/>
          <w:lang w:val="es-ES"/>
        </w:rPr>
      </w:pPr>
      <w:r>
        <w:rPr>
          <w:rStyle w:val="Hipervnculo"/>
          <w:color w:val="auto"/>
          <w:u w:val="none"/>
          <w:lang w:val="es-ES"/>
        </w:rPr>
        <w:t xml:space="preserve">Codina i </w:t>
      </w:r>
      <w:proofErr w:type="spellStart"/>
      <w:r>
        <w:rPr>
          <w:rStyle w:val="Hipervnculo"/>
          <w:color w:val="auto"/>
          <w:u w:val="none"/>
          <w:lang w:val="es-ES"/>
        </w:rPr>
        <w:t>Alabert</w:t>
      </w:r>
      <w:proofErr w:type="spellEnd"/>
      <w:r>
        <w:rPr>
          <w:rStyle w:val="Hipervnculo"/>
          <w:color w:val="auto"/>
          <w:u w:val="none"/>
          <w:lang w:val="es-ES"/>
        </w:rPr>
        <w:t xml:space="preserve">. </w:t>
      </w:r>
      <w:r w:rsidRPr="00660A8F">
        <w:rPr>
          <w:rStyle w:val="Hipervnculo"/>
          <w:i/>
          <w:color w:val="auto"/>
          <w:u w:val="none"/>
          <w:lang w:val="es-ES"/>
        </w:rPr>
        <w:t>Efemérides para la historia del Seminario conciliar de Barcelona</w:t>
      </w:r>
      <w:r>
        <w:rPr>
          <w:rStyle w:val="Hipervnculo"/>
          <w:color w:val="auto"/>
          <w:u w:val="none"/>
          <w:lang w:val="es-ES"/>
        </w:rPr>
        <w:t>. Barcelona, 1908, pp. 11-19.</w:t>
      </w:r>
    </w:p>
    <w:bookmarkEnd w:id="0"/>
    <w:p w:rsidR="00660A8F" w:rsidRPr="00660A8F" w:rsidRDefault="00660A8F">
      <w:pPr>
        <w:rPr>
          <w:lang w:val="es-ES"/>
        </w:rPr>
      </w:pPr>
      <w:r w:rsidRPr="00660A8F">
        <w:rPr>
          <w:rStyle w:val="Hipervnculo"/>
          <w:i/>
          <w:color w:val="auto"/>
          <w:u w:val="none"/>
          <w:lang w:val="es-ES"/>
        </w:rPr>
        <w:t xml:space="preserve">Gran </w:t>
      </w:r>
      <w:proofErr w:type="spellStart"/>
      <w:r w:rsidRPr="00660A8F">
        <w:rPr>
          <w:rStyle w:val="Hipervnculo"/>
          <w:i/>
          <w:color w:val="auto"/>
          <w:u w:val="none"/>
          <w:lang w:val="es-ES"/>
        </w:rPr>
        <w:t>Enciclopèdia</w:t>
      </w:r>
      <w:proofErr w:type="spellEnd"/>
      <w:r w:rsidRPr="00660A8F">
        <w:rPr>
          <w:rStyle w:val="Hipervnculo"/>
          <w:i/>
          <w:color w:val="auto"/>
          <w:u w:val="none"/>
          <w:lang w:val="es-ES"/>
        </w:rPr>
        <w:t xml:space="preserve"> Catalana</w:t>
      </w:r>
      <w:r>
        <w:rPr>
          <w:rStyle w:val="Hipervnculo"/>
          <w:color w:val="auto"/>
          <w:u w:val="none"/>
          <w:lang w:val="es-ES"/>
        </w:rPr>
        <w:t>, vol. 15, Barcelona 1992, p. 336.</w:t>
      </w:r>
    </w:p>
    <w:sectPr w:rsidR="00660A8F" w:rsidRPr="00660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8F"/>
    <w:rsid w:val="00660A8F"/>
    <w:rsid w:val="008E40E9"/>
    <w:rsid w:val="00A72A0F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0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0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2013-03-21T12:47:00Z</dcterms:created>
  <dcterms:modified xsi:type="dcterms:W3CDTF">2013-03-21T13:11:00Z</dcterms:modified>
</cp:coreProperties>
</file>